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D648" w14:textId="77777777" w:rsidR="00A1374A" w:rsidRPr="008D6531" w:rsidRDefault="00A1374A" w:rsidP="006C1237">
      <w:pPr>
        <w:spacing w:line="0" w:lineRule="atLeast"/>
        <w:ind w:firstLineChars="800" w:firstLine="2570"/>
        <w:rPr>
          <w:rFonts w:asciiTheme="majorEastAsia" w:eastAsiaTheme="majorEastAsia" w:hAnsiTheme="majorEastAsia"/>
          <w:b/>
          <w:sz w:val="32"/>
          <w:szCs w:val="32"/>
        </w:rPr>
      </w:pPr>
      <w:r w:rsidRPr="008D6531">
        <w:rPr>
          <w:rFonts w:asciiTheme="majorEastAsia" w:eastAsiaTheme="majorEastAsia" w:hAnsiTheme="majorEastAsia" w:hint="eastAsia"/>
          <w:b/>
          <w:sz w:val="32"/>
          <w:szCs w:val="32"/>
        </w:rPr>
        <w:t>学校感染症の診断書及び証明書</w:t>
      </w:r>
    </w:p>
    <w:p w14:paraId="32E667B1" w14:textId="7A34090F" w:rsidR="00A1374A" w:rsidRDefault="00A1374A" w:rsidP="00A1374A">
      <w:pPr>
        <w:spacing w:line="0" w:lineRule="atLeast"/>
        <w:jc w:val="right"/>
        <w:rPr>
          <w:rFonts w:asciiTheme="majorEastAsia" w:eastAsiaTheme="majorEastAsia" w:hAnsiTheme="majorEastAsia"/>
          <w:sz w:val="22"/>
        </w:rPr>
      </w:pPr>
      <w:r w:rsidRPr="006D6C29">
        <w:rPr>
          <w:rFonts w:asciiTheme="majorEastAsia" w:eastAsiaTheme="majorEastAsia" w:hAnsiTheme="majorEastAsia" w:hint="eastAsia"/>
          <w:sz w:val="22"/>
        </w:rPr>
        <w:t>岐阜県立東濃特別支援学校</w:t>
      </w:r>
    </w:p>
    <w:p w14:paraId="394C7584" w14:textId="77777777" w:rsidR="006C1237" w:rsidRPr="006D6C29" w:rsidRDefault="006C1237" w:rsidP="00A1374A">
      <w:pPr>
        <w:spacing w:line="0" w:lineRule="atLeast"/>
        <w:jc w:val="right"/>
        <w:rPr>
          <w:rFonts w:asciiTheme="majorEastAsia" w:eastAsiaTheme="majorEastAsia" w:hAnsiTheme="majorEastAsia" w:hint="eastAsia"/>
          <w:sz w:val="22"/>
        </w:rPr>
      </w:pPr>
    </w:p>
    <w:p w14:paraId="4C24BB7B" w14:textId="77777777" w:rsidR="00A1374A" w:rsidRPr="006D6C29" w:rsidRDefault="00A1374A" w:rsidP="00A1374A">
      <w:pPr>
        <w:rPr>
          <w:rFonts w:asciiTheme="majorEastAsia" w:eastAsiaTheme="majorEastAsia" w:hAnsiTheme="majorEastAsia"/>
          <w:b/>
          <w:sz w:val="22"/>
          <w:u w:val="single"/>
        </w:rPr>
      </w:pPr>
      <w:r w:rsidRPr="001942F8">
        <w:rPr>
          <w:rFonts w:asciiTheme="majorEastAsia" w:eastAsiaTheme="majorEastAsia" w:hAnsiTheme="majorEastAsia" w:hint="eastAsia"/>
          <w:sz w:val="24"/>
          <w:szCs w:val="24"/>
          <w:u w:val="single"/>
        </w:rPr>
        <w:t xml:space="preserve">　</w:t>
      </w:r>
      <w:r w:rsidRPr="006D6C29">
        <w:rPr>
          <w:rFonts w:asciiTheme="majorEastAsia" w:eastAsiaTheme="majorEastAsia" w:hAnsiTheme="majorEastAsia" w:hint="eastAsia"/>
          <w:b/>
          <w:sz w:val="22"/>
          <w:u w:val="single"/>
        </w:rPr>
        <w:t xml:space="preserve">　　部　　年　　組　氏名　　　　　　　　　　　　　</w:t>
      </w:r>
    </w:p>
    <w:p w14:paraId="383930C8" w14:textId="4398D022" w:rsidR="00A1374A" w:rsidRPr="002A1A03" w:rsidRDefault="00A1374A" w:rsidP="00A1374A">
      <w:pPr>
        <w:rPr>
          <w:rFonts w:asciiTheme="majorEastAsia" w:eastAsiaTheme="majorEastAsia" w:hAnsiTheme="majorEastAsia"/>
          <w:sz w:val="20"/>
          <w:szCs w:val="20"/>
        </w:rPr>
      </w:pPr>
      <w:r w:rsidRPr="002A1A03">
        <w:rPr>
          <w:rFonts w:asciiTheme="majorEastAsia" w:eastAsiaTheme="majorEastAsia" w:hAnsiTheme="majorEastAsia" w:hint="eastAsia"/>
          <w:sz w:val="20"/>
          <w:szCs w:val="20"/>
        </w:rPr>
        <w:t>１　上記の者について、下記の病気を診断しました。（該当の病</w:t>
      </w:r>
      <w:r w:rsidR="006C1237">
        <w:rPr>
          <w:rFonts w:asciiTheme="majorEastAsia" w:eastAsiaTheme="majorEastAsia" w:hAnsiTheme="majorEastAsia" w:hint="eastAsia"/>
          <w:sz w:val="20"/>
          <w:szCs w:val="20"/>
        </w:rPr>
        <w:t>名</w:t>
      </w:r>
      <w:r w:rsidRPr="002A1A03">
        <w:rPr>
          <w:rFonts w:asciiTheme="majorEastAsia" w:eastAsiaTheme="majorEastAsia" w:hAnsiTheme="majorEastAsia" w:hint="eastAsia"/>
          <w:sz w:val="20"/>
          <w:szCs w:val="20"/>
        </w:rPr>
        <w:t>に○印をつけてください。）</w:t>
      </w:r>
    </w:p>
    <w:p w14:paraId="05112CFF" w14:textId="77777777" w:rsidR="00A1374A" w:rsidRPr="002A1A03" w:rsidRDefault="00A1374A" w:rsidP="00A1374A">
      <w:pPr>
        <w:rPr>
          <w:rFonts w:asciiTheme="majorEastAsia" w:eastAsiaTheme="majorEastAsia" w:hAnsiTheme="majorEastAsia"/>
          <w:sz w:val="20"/>
          <w:szCs w:val="20"/>
        </w:rPr>
      </w:pPr>
      <w:r w:rsidRPr="002A1A03">
        <w:rPr>
          <w:rFonts w:asciiTheme="majorEastAsia" w:eastAsiaTheme="majorEastAsia" w:hAnsiTheme="majorEastAsia" w:hint="eastAsia"/>
          <w:sz w:val="20"/>
          <w:szCs w:val="20"/>
        </w:rPr>
        <w:t>２　上記の者について、下記の病気により</w:t>
      </w:r>
      <w:r w:rsidRPr="002A1A03">
        <w:rPr>
          <w:rFonts w:asciiTheme="majorEastAsia" w:eastAsiaTheme="majorEastAsia" w:hAnsiTheme="majorEastAsia" w:hint="eastAsia"/>
          <w:b/>
          <w:sz w:val="20"/>
          <w:szCs w:val="20"/>
          <w:u w:val="single"/>
        </w:rPr>
        <w:t xml:space="preserve">　　　月　　　日から　　　月　　　日（　　日間）</w:t>
      </w:r>
      <w:r w:rsidRPr="002A1A03">
        <w:rPr>
          <w:rFonts w:asciiTheme="majorEastAsia" w:eastAsiaTheme="majorEastAsia" w:hAnsiTheme="majorEastAsia" w:hint="eastAsia"/>
          <w:sz w:val="20"/>
          <w:szCs w:val="20"/>
        </w:rPr>
        <w:t>まで</w:t>
      </w:r>
    </w:p>
    <w:p w14:paraId="7EF7D8EC" w14:textId="77777777" w:rsidR="00A1374A" w:rsidRPr="002A1A03" w:rsidRDefault="00A1374A" w:rsidP="006C1237">
      <w:pPr>
        <w:ind w:firstLineChars="100" w:firstLine="200"/>
        <w:rPr>
          <w:rFonts w:asciiTheme="majorEastAsia" w:eastAsiaTheme="majorEastAsia" w:hAnsiTheme="majorEastAsia"/>
          <w:sz w:val="20"/>
          <w:szCs w:val="20"/>
        </w:rPr>
      </w:pPr>
      <w:r w:rsidRPr="002A1A03">
        <w:rPr>
          <w:rFonts w:asciiTheme="majorEastAsia" w:eastAsiaTheme="majorEastAsia" w:hAnsiTheme="majorEastAsia" w:hint="eastAsia"/>
          <w:sz w:val="20"/>
          <w:szCs w:val="20"/>
        </w:rPr>
        <w:t>出席を停止したことを認めます。</w:t>
      </w:r>
    </w:p>
    <w:tbl>
      <w:tblPr>
        <w:tblStyle w:val="a6"/>
        <w:tblW w:w="10169" w:type="dxa"/>
        <w:jc w:val="center"/>
        <w:tblLook w:val="04A0" w:firstRow="1" w:lastRow="0" w:firstColumn="1" w:lastColumn="0" w:noHBand="0" w:noVBand="1"/>
      </w:tblPr>
      <w:tblGrid>
        <w:gridCol w:w="543"/>
        <w:gridCol w:w="4912"/>
        <w:gridCol w:w="4714"/>
      </w:tblGrid>
      <w:tr w:rsidR="00A1374A" w:rsidRPr="001942F8" w14:paraId="5E659A5C" w14:textId="77777777" w:rsidTr="006615B1">
        <w:trPr>
          <w:trHeight w:val="355"/>
          <w:jc w:val="center"/>
        </w:trPr>
        <w:tc>
          <w:tcPr>
            <w:tcW w:w="543" w:type="dxa"/>
          </w:tcPr>
          <w:p w14:paraId="0549CEF9" w14:textId="77777777" w:rsidR="00A1374A" w:rsidRPr="00D77B2B" w:rsidRDefault="00A1374A" w:rsidP="006615B1">
            <w:pPr>
              <w:rPr>
                <w:rFonts w:asciiTheme="majorEastAsia" w:eastAsiaTheme="majorEastAsia" w:hAnsiTheme="majorEastAsia"/>
              </w:rPr>
            </w:pPr>
          </w:p>
        </w:tc>
        <w:tc>
          <w:tcPr>
            <w:tcW w:w="4912" w:type="dxa"/>
          </w:tcPr>
          <w:p w14:paraId="7B95D608" w14:textId="77777777" w:rsidR="00A1374A" w:rsidRPr="00D77B2B" w:rsidRDefault="00A1374A" w:rsidP="006615B1">
            <w:pPr>
              <w:jc w:val="center"/>
              <w:rPr>
                <w:rFonts w:asciiTheme="majorEastAsia" w:eastAsiaTheme="majorEastAsia" w:hAnsiTheme="majorEastAsia"/>
                <w:b/>
              </w:rPr>
            </w:pPr>
            <w:r w:rsidRPr="00D77B2B">
              <w:rPr>
                <w:rFonts w:asciiTheme="majorEastAsia" w:eastAsiaTheme="majorEastAsia" w:hAnsiTheme="majorEastAsia" w:hint="eastAsia"/>
                <w:b/>
              </w:rPr>
              <w:t>病名</w:t>
            </w:r>
          </w:p>
        </w:tc>
        <w:tc>
          <w:tcPr>
            <w:tcW w:w="4714" w:type="dxa"/>
          </w:tcPr>
          <w:p w14:paraId="3E40FE39" w14:textId="77777777" w:rsidR="00A1374A" w:rsidRPr="00D77B2B" w:rsidRDefault="00A1374A" w:rsidP="006615B1">
            <w:pPr>
              <w:jc w:val="center"/>
              <w:rPr>
                <w:rFonts w:asciiTheme="majorEastAsia" w:eastAsiaTheme="majorEastAsia" w:hAnsiTheme="majorEastAsia"/>
                <w:b/>
              </w:rPr>
            </w:pPr>
            <w:r w:rsidRPr="00D77B2B">
              <w:rPr>
                <w:rFonts w:asciiTheme="majorEastAsia" w:eastAsiaTheme="majorEastAsia" w:hAnsiTheme="majorEastAsia" w:hint="eastAsia"/>
                <w:b/>
              </w:rPr>
              <w:t>出席停止期間の基準</w:t>
            </w:r>
          </w:p>
        </w:tc>
      </w:tr>
      <w:tr w:rsidR="00A1374A" w:rsidRPr="001942F8" w14:paraId="4121E885" w14:textId="77777777" w:rsidTr="00A1374A">
        <w:trPr>
          <w:trHeight w:val="1868"/>
          <w:jc w:val="center"/>
        </w:trPr>
        <w:tc>
          <w:tcPr>
            <w:tcW w:w="543" w:type="dxa"/>
            <w:vAlign w:val="center"/>
          </w:tcPr>
          <w:p w14:paraId="7ADFAA76"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第　１　種</w:t>
            </w:r>
          </w:p>
        </w:tc>
        <w:tc>
          <w:tcPr>
            <w:tcW w:w="4912" w:type="dxa"/>
          </w:tcPr>
          <w:p w14:paraId="4667BA24" w14:textId="5F115C37" w:rsidR="000739C4" w:rsidRDefault="000739C4" w:rsidP="006615B1">
            <w:pPr>
              <w:rPr>
                <w:rFonts w:asciiTheme="majorEastAsia" w:eastAsiaTheme="majorEastAsia" w:hAnsiTheme="majorEastAsia"/>
                <w:b/>
              </w:rPr>
            </w:pPr>
            <w:r>
              <w:rPr>
                <w:rFonts w:asciiTheme="majorEastAsia" w:eastAsiaTheme="majorEastAsia" w:hAnsiTheme="majorEastAsia" w:hint="eastAsia"/>
                <w:b/>
              </w:rPr>
              <w:t>新型コロナウイルス感染症</w:t>
            </w:r>
          </w:p>
          <w:p w14:paraId="719B7869" w14:textId="216F5049" w:rsidR="00A1374A" w:rsidRDefault="00A1374A" w:rsidP="006615B1">
            <w:pPr>
              <w:rPr>
                <w:rFonts w:asciiTheme="majorEastAsia" w:eastAsiaTheme="majorEastAsia" w:hAnsiTheme="majorEastAsia"/>
                <w:b/>
              </w:rPr>
            </w:pPr>
            <w:r>
              <w:rPr>
                <w:rFonts w:asciiTheme="majorEastAsia" w:eastAsiaTheme="majorEastAsia" w:hAnsiTheme="majorEastAsia" w:hint="eastAsia"/>
                <w:b/>
              </w:rPr>
              <w:t xml:space="preserve">エボラ出血熱　</w:t>
            </w:r>
            <w:r w:rsidRPr="00BE1C19">
              <w:rPr>
                <w:rFonts w:asciiTheme="majorEastAsia" w:eastAsiaTheme="majorEastAsia" w:hAnsiTheme="majorEastAsia" w:hint="eastAsia"/>
                <w:b/>
              </w:rPr>
              <w:t>クリミア・コンゴ出血熱</w:t>
            </w:r>
          </w:p>
          <w:p w14:paraId="7467449C"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hint="eastAsia"/>
                <w:b/>
              </w:rPr>
              <w:t xml:space="preserve">痘そう　南米出血熱　</w:t>
            </w:r>
            <w:r w:rsidRPr="00BE1C19">
              <w:rPr>
                <w:rFonts w:asciiTheme="majorEastAsia" w:eastAsiaTheme="majorEastAsia" w:hAnsiTheme="majorEastAsia" w:hint="eastAsia"/>
                <w:b/>
              </w:rPr>
              <w:t>ペスト</w:t>
            </w:r>
            <w:r>
              <w:rPr>
                <w:rFonts w:asciiTheme="majorEastAsia" w:eastAsiaTheme="majorEastAsia" w:hAnsiTheme="majorEastAsia" w:hint="eastAsia"/>
                <w:b/>
              </w:rPr>
              <w:t xml:space="preserve">　マーグブルグ病　</w:t>
            </w:r>
            <w:r w:rsidRPr="00BE1C19">
              <w:rPr>
                <w:rFonts w:asciiTheme="majorEastAsia" w:eastAsiaTheme="majorEastAsia" w:hAnsiTheme="majorEastAsia" w:hint="eastAsia"/>
                <w:b/>
              </w:rPr>
              <w:t>ラッサ熱</w:t>
            </w:r>
            <w:r>
              <w:rPr>
                <w:rFonts w:asciiTheme="majorEastAsia" w:eastAsiaTheme="majorEastAsia" w:hAnsiTheme="majorEastAsia" w:hint="eastAsia"/>
                <w:b/>
              </w:rPr>
              <w:t xml:space="preserve">　急性灰白髄炎　ジフテリア</w:t>
            </w:r>
          </w:p>
          <w:p w14:paraId="38C0073D" w14:textId="77777777" w:rsidR="00A1374A" w:rsidRPr="00BE1C19" w:rsidRDefault="00A1374A" w:rsidP="006615B1">
            <w:pPr>
              <w:rPr>
                <w:rFonts w:asciiTheme="majorEastAsia" w:eastAsiaTheme="majorEastAsia" w:hAnsiTheme="majorEastAsia"/>
                <w:b/>
              </w:rPr>
            </w:pPr>
            <w:r w:rsidRPr="00BE1C19">
              <w:rPr>
                <w:rFonts w:asciiTheme="majorEastAsia" w:eastAsiaTheme="majorEastAsia" w:hAnsiTheme="majorEastAsia" w:hint="eastAsia"/>
                <w:b/>
              </w:rPr>
              <w:t>重症急性呼吸器症候群（病原体がＳＡＲＳコロナウイルスに限る）</w:t>
            </w:r>
            <w:r>
              <w:rPr>
                <w:rFonts w:asciiTheme="majorEastAsia" w:eastAsiaTheme="majorEastAsia" w:hAnsiTheme="majorEastAsia" w:hint="eastAsia"/>
                <w:b/>
              </w:rPr>
              <w:t xml:space="preserve">　</w:t>
            </w:r>
            <w:r w:rsidRPr="00BE1C19">
              <w:rPr>
                <w:rFonts w:asciiTheme="majorEastAsia" w:eastAsiaTheme="majorEastAsia" w:hAnsiTheme="majorEastAsia" w:hint="eastAsia"/>
                <w:b/>
              </w:rPr>
              <w:t>鳥インフルエンザ（Ｈ５Ｎ1）</w:t>
            </w:r>
          </w:p>
        </w:tc>
        <w:tc>
          <w:tcPr>
            <w:tcW w:w="4714" w:type="dxa"/>
            <w:vAlign w:val="center"/>
          </w:tcPr>
          <w:p w14:paraId="39E27EA9"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治癒するまで</w:t>
            </w:r>
          </w:p>
        </w:tc>
      </w:tr>
      <w:tr w:rsidR="00A1374A" w:rsidRPr="001942F8" w14:paraId="6790B8EA" w14:textId="77777777" w:rsidTr="006615B1">
        <w:trPr>
          <w:trHeight w:val="710"/>
          <w:jc w:val="center"/>
        </w:trPr>
        <w:tc>
          <w:tcPr>
            <w:tcW w:w="543" w:type="dxa"/>
            <w:vMerge w:val="restart"/>
            <w:vAlign w:val="center"/>
          </w:tcPr>
          <w:p w14:paraId="4CE208F6"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第　２　種</w:t>
            </w:r>
          </w:p>
        </w:tc>
        <w:tc>
          <w:tcPr>
            <w:tcW w:w="4912" w:type="dxa"/>
            <w:vAlign w:val="center"/>
          </w:tcPr>
          <w:p w14:paraId="167EAC9F"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インフルエンザ</w:t>
            </w:r>
          </w:p>
        </w:tc>
        <w:tc>
          <w:tcPr>
            <w:tcW w:w="4714" w:type="dxa"/>
          </w:tcPr>
          <w:p w14:paraId="14B10EC8"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hint="eastAsia"/>
                <w:b/>
              </w:rPr>
              <w:t>発症した後（発熱の翌日を１日目として）５日を経過し、かつ、解熱した後２日を経過するまで</w:t>
            </w:r>
          </w:p>
        </w:tc>
      </w:tr>
      <w:tr w:rsidR="00A1374A" w:rsidRPr="001942F8" w14:paraId="41970012" w14:textId="77777777" w:rsidTr="006615B1">
        <w:trPr>
          <w:trHeight w:val="724"/>
          <w:jc w:val="center"/>
        </w:trPr>
        <w:tc>
          <w:tcPr>
            <w:tcW w:w="543" w:type="dxa"/>
            <w:vMerge/>
            <w:vAlign w:val="center"/>
          </w:tcPr>
          <w:p w14:paraId="3612D3EE" w14:textId="77777777" w:rsidR="00A1374A" w:rsidRPr="00BE1C19" w:rsidRDefault="00A1374A" w:rsidP="006615B1">
            <w:pPr>
              <w:jc w:val="center"/>
              <w:rPr>
                <w:rFonts w:asciiTheme="majorEastAsia" w:eastAsiaTheme="majorEastAsia" w:hAnsiTheme="majorEastAsia"/>
                <w:b/>
              </w:rPr>
            </w:pPr>
          </w:p>
        </w:tc>
        <w:tc>
          <w:tcPr>
            <w:tcW w:w="4912" w:type="dxa"/>
            <w:vAlign w:val="center"/>
          </w:tcPr>
          <w:p w14:paraId="0B593305"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百日咳</w:t>
            </w:r>
          </w:p>
        </w:tc>
        <w:tc>
          <w:tcPr>
            <w:tcW w:w="4714" w:type="dxa"/>
          </w:tcPr>
          <w:p w14:paraId="78070D52"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hint="eastAsia"/>
                <w:b/>
              </w:rPr>
              <w:t>特有の咳が消失するまで又は５日間の適正な抗菌性物質製剤による治療が終了するまで</w:t>
            </w:r>
          </w:p>
        </w:tc>
      </w:tr>
      <w:tr w:rsidR="00A1374A" w:rsidRPr="001942F8" w14:paraId="1B1122AD" w14:textId="77777777" w:rsidTr="006615B1">
        <w:trPr>
          <w:trHeight w:val="355"/>
          <w:jc w:val="center"/>
        </w:trPr>
        <w:tc>
          <w:tcPr>
            <w:tcW w:w="543" w:type="dxa"/>
            <w:vMerge/>
            <w:vAlign w:val="center"/>
          </w:tcPr>
          <w:p w14:paraId="58EA80FD" w14:textId="77777777" w:rsidR="00A1374A" w:rsidRPr="00BE1C19" w:rsidRDefault="00A1374A" w:rsidP="006615B1">
            <w:pPr>
              <w:jc w:val="center"/>
              <w:rPr>
                <w:rFonts w:asciiTheme="majorEastAsia" w:eastAsiaTheme="majorEastAsia" w:hAnsiTheme="majorEastAsia"/>
                <w:b/>
              </w:rPr>
            </w:pPr>
          </w:p>
        </w:tc>
        <w:tc>
          <w:tcPr>
            <w:tcW w:w="4912" w:type="dxa"/>
            <w:vAlign w:val="center"/>
          </w:tcPr>
          <w:p w14:paraId="37634A92"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麻しん</w:t>
            </w:r>
          </w:p>
        </w:tc>
        <w:tc>
          <w:tcPr>
            <w:tcW w:w="4714" w:type="dxa"/>
          </w:tcPr>
          <w:p w14:paraId="773082A6"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hint="eastAsia"/>
                <w:b/>
              </w:rPr>
              <w:t>解熱した後３日を経過するまで</w:t>
            </w:r>
          </w:p>
        </w:tc>
      </w:tr>
      <w:tr w:rsidR="00A1374A" w:rsidRPr="001942F8" w14:paraId="2EB6B3DE" w14:textId="77777777" w:rsidTr="006615B1">
        <w:trPr>
          <w:trHeight w:val="724"/>
          <w:jc w:val="center"/>
        </w:trPr>
        <w:tc>
          <w:tcPr>
            <w:tcW w:w="543" w:type="dxa"/>
            <w:vMerge/>
            <w:vAlign w:val="center"/>
          </w:tcPr>
          <w:p w14:paraId="7B6C10CC" w14:textId="77777777" w:rsidR="00A1374A" w:rsidRPr="00BE1C19" w:rsidRDefault="00A1374A" w:rsidP="006615B1">
            <w:pPr>
              <w:jc w:val="center"/>
              <w:rPr>
                <w:rFonts w:asciiTheme="majorEastAsia" w:eastAsiaTheme="majorEastAsia" w:hAnsiTheme="majorEastAsia"/>
                <w:b/>
              </w:rPr>
            </w:pPr>
          </w:p>
        </w:tc>
        <w:tc>
          <w:tcPr>
            <w:tcW w:w="4912" w:type="dxa"/>
            <w:vAlign w:val="center"/>
          </w:tcPr>
          <w:p w14:paraId="7BCD6D06"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流行性耳下腺炎</w:t>
            </w:r>
          </w:p>
        </w:tc>
        <w:tc>
          <w:tcPr>
            <w:tcW w:w="4714" w:type="dxa"/>
          </w:tcPr>
          <w:p w14:paraId="12DC7665"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hint="eastAsia"/>
                <w:b/>
              </w:rPr>
              <w:t>耳下腺、顎下腺又は舌下腺の腫脹が発現した後５日を経過し、かつ、全身状態が良好になるまで</w:t>
            </w:r>
          </w:p>
        </w:tc>
      </w:tr>
      <w:tr w:rsidR="00A1374A" w:rsidRPr="001942F8" w14:paraId="4E575554" w14:textId="77777777" w:rsidTr="006615B1">
        <w:trPr>
          <w:trHeight w:val="369"/>
          <w:jc w:val="center"/>
        </w:trPr>
        <w:tc>
          <w:tcPr>
            <w:tcW w:w="543" w:type="dxa"/>
            <w:vMerge/>
            <w:vAlign w:val="center"/>
          </w:tcPr>
          <w:p w14:paraId="321F27D0" w14:textId="77777777" w:rsidR="00A1374A" w:rsidRPr="00BE1C19" w:rsidRDefault="00A1374A" w:rsidP="006615B1">
            <w:pPr>
              <w:jc w:val="center"/>
              <w:rPr>
                <w:rFonts w:asciiTheme="majorEastAsia" w:eastAsiaTheme="majorEastAsia" w:hAnsiTheme="majorEastAsia"/>
                <w:b/>
              </w:rPr>
            </w:pPr>
          </w:p>
        </w:tc>
        <w:tc>
          <w:tcPr>
            <w:tcW w:w="4912" w:type="dxa"/>
            <w:vAlign w:val="center"/>
          </w:tcPr>
          <w:p w14:paraId="70471A12"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風しん</w:t>
            </w:r>
          </w:p>
        </w:tc>
        <w:tc>
          <w:tcPr>
            <w:tcW w:w="4714" w:type="dxa"/>
          </w:tcPr>
          <w:p w14:paraId="72C017A0"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hint="eastAsia"/>
                <w:b/>
              </w:rPr>
              <w:t>発しんが消失するまで</w:t>
            </w:r>
          </w:p>
        </w:tc>
      </w:tr>
      <w:tr w:rsidR="00A1374A" w:rsidRPr="001942F8" w14:paraId="70C2147A" w14:textId="77777777" w:rsidTr="006615B1">
        <w:trPr>
          <w:trHeight w:val="355"/>
          <w:jc w:val="center"/>
        </w:trPr>
        <w:tc>
          <w:tcPr>
            <w:tcW w:w="543" w:type="dxa"/>
            <w:vMerge/>
            <w:vAlign w:val="center"/>
          </w:tcPr>
          <w:p w14:paraId="07714944" w14:textId="77777777" w:rsidR="00A1374A" w:rsidRPr="00BE1C19" w:rsidRDefault="00A1374A" w:rsidP="006615B1">
            <w:pPr>
              <w:jc w:val="center"/>
              <w:rPr>
                <w:rFonts w:asciiTheme="majorEastAsia" w:eastAsiaTheme="majorEastAsia" w:hAnsiTheme="majorEastAsia"/>
                <w:b/>
              </w:rPr>
            </w:pPr>
          </w:p>
        </w:tc>
        <w:tc>
          <w:tcPr>
            <w:tcW w:w="4912" w:type="dxa"/>
            <w:vAlign w:val="center"/>
          </w:tcPr>
          <w:p w14:paraId="20146FB3"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水痘</w:t>
            </w:r>
          </w:p>
        </w:tc>
        <w:tc>
          <w:tcPr>
            <w:tcW w:w="4714" w:type="dxa"/>
          </w:tcPr>
          <w:p w14:paraId="4B0DF022"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hint="eastAsia"/>
                <w:b/>
              </w:rPr>
              <w:t>すべての発疹が</w:t>
            </w:r>
            <w:r>
              <w:rPr>
                <w:rFonts w:asciiTheme="majorEastAsia" w:eastAsiaTheme="majorEastAsia" w:hAnsiTheme="majorEastAsia"/>
                <w:b/>
              </w:rPr>
              <w:ruby>
                <w:rubyPr>
                  <w:rubyAlign w:val="distributeSpace"/>
                  <w:hps w:val="10"/>
                  <w:hpsRaise w:val="18"/>
                  <w:hpsBaseText w:val="21"/>
                  <w:lid w:val="ja-JP"/>
                </w:rubyPr>
                <w:rt>
                  <w:r w:rsidR="00A1374A" w:rsidRPr="004D5C46">
                    <w:rPr>
                      <w:rFonts w:ascii="ＭＳ ゴシック" w:eastAsia="ＭＳ ゴシック" w:hAnsi="ＭＳ ゴシック"/>
                      <w:b/>
                      <w:sz w:val="10"/>
                    </w:rPr>
                    <w:t>か</w:t>
                  </w:r>
                </w:rt>
                <w:rubyBase>
                  <w:r w:rsidR="00A1374A">
                    <w:rPr>
                      <w:rFonts w:asciiTheme="majorEastAsia" w:eastAsiaTheme="majorEastAsia" w:hAnsiTheme="majorEastAsia"/>
                      <w:b/>
                    </w:rPr>
                    <w:t>痂</w:t>
                  </w:r>
                </w:rubyBase>
              </w:ruby>
            </w:r>
            <w:r>
              <w:rPr>
                <w:rFonts w:asciiTheme="majorEastAsia" w:eastAsiaTheme="majorEastAsia" w:hAnsiTheme="majorEastAsia" w:hint="eastAsia"/>
                <w:b/>
              </w:rPr>
              <w:t>皮化するまで</w:t>
            </w:r>
          </w:p>
        </w:tc>
      </w:tr>
      <w:tr w:rsidR="00A1374A" w:rsidRPr="001942F8" w14:paraId="72806510" w14:textId="77777777" w:rsidTr="006615B1">
        <w:trPr>
          <w:trHeight w:val="369"/>
          <w:jc w:val="center"/>
        </w:trPr>
        <w:tc>
          <w:tcPr>
            <w:tcW w:w="543" w:type="dxa"/>
            <w:vMerge/>
            <w:vAlign w:val="center"/>
          </w:tcPr>
          <w:p w14:paraId="60987B23" w14:textId="77777777" w:rsidR="00A1374A" w:rsidRPr="00BE1C19" w:rsidRDefault="00A1374A" w:rsidP="006615B1">
            <w:pPr>
              <w:jc w:val="center"/>
              <w:rPr>
                <w:rFonts w:asciiTheme="majorEastAsia" w:eastAsiaTheme="majorEastAsia" w:hAnsiTheme="majorEastAsia"/>
                <w:b/>
              </w:rPr>
            </w:pPr>
          </w:p>
        </w:tc>
        <w:tc>
          <w:tcPr>
            <w:tcW w:w="4912" w:type="dxa"/>
            <w:vAlign w:val="center"/>
          </w:tcPr>
          <w:p w14:paraId="54B8E06E"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咽頭結膜熱</w:t>
            </w:r>
          </w:p>
        </w:tc>
        <w:tc>
          <w:tcPr>
            <w:tcW w:w="4714" w:type="dxa"/>
          </w:tcPr>
          <w:p w14:paraId="5386B952"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hint="eastAsia"/>
                <w:b/>
              </w:rPr>
              <w:t>主要症状が消退した後２日を経過するまで</w:t>
            </w:r>
          </w:p>
        </w:tc>
      </w:tr>
      <w:tr w:rsidR="00A1374A" w:rsidRPr="001942F8" w14:paraId="07B11865" w14:textId="77777777" w:rsidTr="006615B1">
        <w:trPr>
          <w:trHeight w:val="369"/>
          <w:jc w:val="center"/>
        </w:trPr>
        <w:tc>
          <w:tcPr>
            <w:tcW w:w="543" w:type="dxa"/>
            <w:vMerge/>
            <w:vAlign w:val="center"/>
          </w:tcPr>
          <w:p w14:paraId="42B214B1" w14:textId="77777777" w:rsidR="00A1374A" w:rsidRPr="00BE1C19" w:rsidRDefault="00A1374A" w:rsidP="006615B1">
            <w:pPr>
              <w:jc w:val="center"/>
              <w:rPr>
                <w:rFonts w:asciiTheme="majorEastAsia" w:eastAsiaTheme="majorEastAsia" w:hAnsiTheme="majorEastAsia"/>
                <w:b/>
              </w:rPr>
            </w:pPr>
          </w:p>
        </w:tc>
        <w:tc>
          <w:tcPr>
            <w:tcW w:w="4912" w:type="dxa"/>
            <w:vAlign w:val="center"/>
          </w:tcPr>
          <w:p w14:paraId="44D0AA22"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結核</w:t>
            </w:r>
          </w:p>
        </w:tc>
        <w:tc>
          <w:tcPr>
            <w:tcW w:w="4714" w:type="dxa"/>
            <w:vMerge w:val="restart"/>
          </w:tcPr>
          <w:p w14:paraId="141BC068"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hint="eastAsia"/>
                <w:b/>
              </w:rPr>
              <w:t>病状により学校医その他の医師において感染のおそれがないと認めるまで</w:t>
            </w:r>
          </w:p>
        </w:tc>
      </w:tr>
      <w:tr w:rsidR="00A1374A" w:rsidRPr="001942F8" w14:paraId="56C05C1E" w14:textId="77777777" w:rsidTr="006615B1">
        <w:trPr>
          <w:trHeight w:val="355"/>
          <w:jc w:val="center"/>
        </w:trPr>
        <w:tc>
          <w:tcPr>
            <w:tcW w:w="543" w:type="dxa"/>
            <w:vMerge/>
            <w:vAlign w:val="center"/>
          </w:tcPr>
          <w:p w14:paraId="3001A087" w14:textId="77777777" w:rsidR="00A1374A" w:rsidRPr="002346EC" w:rsidRDefault="00A1374A" w:rsidP="006615B1">
            <w:pPr>
              <w:jc w:val="center"/>
              <w:rPr>
                <w:rFonts w:asciiTheme="majorEastAsia" w:eastAsiaTheme="majorEastAsia" w:hAnsiTheme="majorEastAsia"/>
                <w:b/>
              </w:rPr>
            </w:pPr>
          </w:p>
        </w:tc>
        <w:tc>
          <w:tcPr>
            <w:tcW w:w="4912" w:type="dxa"/>
            <w:vAlign w:val="center"/>
          </w:tcPr>
          <w:p w14:paraId="4978199C" w14:textId="77777777" w:rsidR="00A1374A" w:rsidRPr="00BE1C19" w:rsidRDefault="00A1374A" w:rsidP="006615B1">
            <w:pPr>
              <w:jc w:val="center"/>
              <w:rPr>
                <w:rFonts w:asciiTheme="majorEastAsia" w:eastAsiaTheme="majorEastAsia" w:hAnsiTheme="majorEastAsia"/>
                <w:b/>
              </w:rPr>
            </w:pPr>
            <w:r>
              <w:rPr>
                <w:rFonts w:asciiTheme="majorEastAsia" w:eastAsiaTheme="majorEastAsia" w:hAnsiTheme="majorEastAsia" w:hint="eastAsia"/>
                <w:b/>
              </w:rPr>
              <w:t>髄膜炎菌性髄膜炎</w:t>
            </w:r>
          </w:p>
        </w:tc>
        <w:tc>
          <w:tcPr>
            <w:tcW w:w="4714" w:type="dxa"/>
            <w:vMerge/>
          </w:tcPr>
          <w:p w14:paraId="1F7B42DA" w14:textId="77777777" w:rsidR="00A1374A" w:rsidRDefault="00A1374A" w:rsidP="006615B1">
            <w:pPr>
              <w:rPr>
                <w:rFonts w:asciiTheme="majorEastAsia" w:eastAsiaTheme="majorEastAsia" w:hAnsiTheme="majorEastAsia"/>
                <w:b/>
              </w:rPr>
            </w:pPr>
          </w:p>
        </w:tc>
      </w:tr>
      <w:tr w:rsidR="00A1374A" w:rsidRPr="001942F8" w14:paraId="2B0CEBAB" w14:textId="77777777" w:rsidTr="006615B1">
        <w:trPr>
          <w:trHeight w:val="3283"/>
          <w:jc w:val="center"/>
        </w:trPr>
        <w:tc>
          <w:tcPr>
            <w:tcW w:w="543" w:type="dxa"/>
            <w:vAlign w:val="center"/>
          </w:tcPr>
          <w:p w14:paraId="2C9ACA35" w14:textId="77777777" w:rsidR="00A1374A" w:rsidRPr="00BE1C19" w:rsidRDefault="00A1374A" w:rsidP="006615B1">
            <w:pPr>
              <w:jc w:val="center"/>
              <w:rPr>
                <w:rFonts w:asciiTheme="majorEastAsia" w:eastAsiaTheme="majorEastAsia" w:hAnsiTheme="majorEastAsia"/>
                <w:b/>
              </w:rPr>
            </w:pPr>
            <w:r w:rsidRPr="00BE1C19">
              <w:rPr>
                <w:rFonts w:asciiTheme="majorEastAsia" w:eastAsiaTheme="majorEastAsia" w:hAnsiTheme="majorEastAsia" w:hint="eastAsia"/>
                <w:b/>
              </w:rPr>
              <w:t>第　３　種</w:t>
            </w:r>
          </w:p>
        </w:tc>
        <w:tc>
          <w:tcPr>
            <w:tcW w:w="4912" w:type="dxa"/>
          </w:tcPr>
          <w:p w14:paraId="494C2EE4" w14:textId="77777777" w:rsidR="00A1374A" w:rsidRDefault="00A1374A" w:rsidP="006615B1">
            <w:pPr>
              <w:rPr>
                <w:rFonts w:asciiTheme="majorEastAsia" w:eastAsiaTheme="majorEastAsia" w:hAnsiTheme="majorEastAsia"/>
                <w:b/>
              </w:rPr>
            </w:pPr>
            <w:r>
              <w:rPr>
                <w:rFonts w:asciiTheme="majorEastAsia" w:eastAsiaTheme="majorEastAsia" w:hAnsiTheme="majorEastAsia" w:hint="eastAsia"/>
                <w:b/>
              </w:rPr>
              <w:t xml:space="preserve">コレラ　細菌性赤痢　　　　　　　　　　</w:t>
            </w:r>
          </w:p>
          <w:p w14:paraId="0AAFC04A" w14:textId="77777777" w:rsidR="00A1374A" w:rsidRDefault="00A1374A" w:rsidP="006615B1">
            <w:pPr>
              <w:rPr>
                <w:rFonts w:asciiTheme="majorEastAsia" w:eastAsiaTheme="majorEastAsia" w:hAnsiTheme="majorEastAsia"/>
                <w:b/>
              </w:rPr>
            </w:pPr>
            <w:r>
              <w:rPr>
                <w:rFonts w:asciiTheme="majorEastAsia" w:eastAsiaTheme="majorEastAsia" w:hAnsiTheme="majorEastAsia" w:hint="eastAsia"/>
                <w:b/>
              </w:rPr>
              <w:t>腸管出血性大腸菌感染症　腸チフス　パラチフス　流行性角結膜炎　急性出血性結膜炎</w:t>
            </w:r>
          </w:p>
          <w:p w14:paraId="13709A19"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77696" behindDoc="0" locked="0" layoutInCell="1" allowOverlap="1" wp14:anchorId="7F1C5E8F" wp14:editId="7E647D4C">
                      <wp:simplePos x="0" y="0"/>
                      <wp:positionH relativeFrom="column">
                        <wp:posOffset>26035</wp:posOffset>
                      </wp:positionH>
                      <wp:positionV relativeFrom="paragraph">
                        <wp:posOffset>216535</wp:posOffset>
                      </wp:positionV>
                      <wp:extent cx="90805" cy="914400"/>
                      <wp:effectExtent l="0" t="0" r="23495" b="1905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14400"/>
                              </a:xfrm>
                              <a:prstGeom prst="leftBracket">
                                <a:avLst>
                                  <a:gd name="adj" fmla="val 104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75F4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2.05pt;margin-top:17.05pt;width:7.1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" adj="2250">
                      <v:textbox inset="5.85pt,.7pt,5.85pt,.7pt"/>
                    </v:shape>
                  </w:pict>
                </mc:Fallback>
              </mc:AlternateContent>
            </w:r>
            <w:r w:rsidRPr="00BE1C19">
              <w:rPr>
                <w:rFonts w:asciiTheme="majorEastAsia" w:eastAsiaTheme="majorEastAsia" w:hAnsiTheme="majorEastAsia" w:hint="eastAsia"/>
                <w:b/>
              </w:rPr>
              <w:t>その他の</w:t>
            </w:r>
            <w:r>
              <w:rPr>
                <w:rFonts w:asciiTheme="majorEastAsia" w:eastAsiaTheme="majorEastAsia" w:hAnsiTheme="majorEastAsia" w:hint="eastAsia"/>
                <w:b/>
              </w:rPr>
              <w:t>感染症</w:t>
            </w:r>
          </w:p>
          <w:p w14:paraId="61D461EF" w14:textId="77777777" w:rsidR="00A1374A" w:rsidRDefault="00A1374A" w:rsidP="006615B1">
            <w:pPr>
              <w:ind w:firstLineChars="100" w:firstLine="211"/>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78720" behindDoc="0" locked="0" layoutInCell="1" allowOverlap="1" wp14:anchorId="7027B56E" wp14:editId="3E6841A9">
                      <wp:simplePos x="0" y="0"/>
                      <wp:positionH relativeFrom="column">
                        <wp:posOffset>2254885</wp:posOffset>
                      </wp:positionH>
                      <wp:positionV relativeFrom="paragraph">
                        <wp:posOffset>45085</wp:posOffset>
                      </wp:positionV>
                      <wp:extent cx="90805" cy="857250"/>
                      <wp:effectExtent l="0" t="0" r="23495" b="1905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57250"/>
                              </a:xfrm>
                              <a:prstGeom prst="rightBracket">
                                <a:avLst>
                                  <a:gd name="adj" fmla="val 104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9BF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177.55pt;margin-top:3.55pt;width:7.1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" adj="2400">
                      <v:textbox inset="5.85pt,.7pt,5.85pt,.7pt"/>
                    </v:shape>
                  </w:pict>
                </mc:Fallback>
              </mc:AlternateContent>
            </w:r>
            <w:r>
              <w:rPr>
                <w:rFonts w:asciiTheme="majorEastAsia" w:eastAsiaTheme="majorEastAsia" w:hAnsiTheme="majorEastAsia" w:hint="eastAsia"/>
                <w:b/>
              </w:rPr>
              <w:t>溶連菌感染症　手足口病</w:t>
            </w:r>
          </w:p>
          <w:p w14:paraId="2BBDF826" w14:textId="77777777" w:rsidR="00A1374A" w:rsidRDefault="00A1374A" w:rsidP="006615B1">
            <w:pPr>
              <w:ind w:firstLineChars="100" w:firstLine="211"/>
              <w:rPr>
                <w:rFonts w:asciiTheme="majorEastAsia" w:eastAsiaTheme="majorEastAsia" w:hAnsiTheme="majorEastAsia"/>
                <w:b/>
              </w:rPr>
            </w:pPr>
            <w:r w:rsidRPr="00BE1C19">
              <w:rPr>
                <w:rFonts w:asciiTheme="majorEastAsia" w:eastAsiaTheme="majorEastAsia" w:hAnsiTheme="majorEastAsia" w:hint="eastAsia"/>
                <w:b/>
              </w:rPr>
              <w:t>伝染性紅</w:t>
            </w:r>
            <w:r>
              <w:rPr>
                <w:rFonts w:asciiTheme="majorEastAsia" w:eastAsiaTheme="majorEastAsia" w:hAnsiTheme="majorEastAsia" w:hint="eastAsia"/>
                <w:b/>
              </w:rPr>
              <w:t>斑　マイコプラズマ感染症</w:t>
            </w:r>
          </w:p>
          <w:p w14:paraId="31E599FB" w14:textId="77777777" w:rsidR="00A1374A" w:rsidRDefault="00A1374A" w:rsidP="006615B1">
            <w:pPr>
              <w:ind w:firstLineChars="100" w:firstLine="211"/>
              <w:rPr>
                <w:rFonts w:asciiTheme="majorEastAsia" w:eastAsiaTheme="majorEastAsia" w:hAnsiTheme="majorEastAsia"/>
                <w:b/>
              </w:rPr>
            </w:pPr>
            <w:r>
              <w:rPr>
                <w:rFonts w:asciiTheme="majorEastAsia" w:eastAsiaTheme="majorEastAsia" w:hAnsiTheme="majorEastAsia" w:hint="eastAsia"/>
                <w:b/>
              </w:rPr>
              <w:t>流行性嘔吐下痢症（感染性胃腸炎）</w:t>
            </w:r>
          </w:p>
          <w:p w14:paraId="5050F34C" w14:textId="77777777" w:rsidR="00A1374A" w:rsidRPr="00BE1C19" w:rsidRDefault="00A1374A" w:rsidP="006615B1">
            <w:pPr>
              <w:ind w:firstLineChars="100" w:firstLine="211"/>
              <w:rPr>
                <w:rFonts w:asciiTheme="majorEastAsia" w:eastAsiaTheme="majorEastAsia" w:hAnsiTheme="majorEastAsia"/>
                <w:b/>
              </w:rPr>
            </w:pPr>
            <w:r>
              <w:rPr>
                <w:rFonts w:asciiTheme="majorEastAsia" w:eastAsiaTheme="majorEastAsia" w:hAnsiTheme="majorEastAsia" w:hint="eastAsia"/>
                <w:b/>
              </w:rPr>
              <w:t xml:space="preserve">ヘルパンギーナ　</w:t>
            </w:r>
            <w:r w:rsidRPr="00BE1C19">
              <w:rPr>
                <w:rFonts w:asciiTheme="majorEastAsia" w:eastAsiaTheme="majorEastAsia" w:hAnsiTheme="majorEastAsia" w:hint="eastAsia"/>
                <w:b/>
              </w:rPr>
              <w:t>ウイルス性肝炎</w:t>
            </w:r>
            <w:r>
              <w:rPr>
                <w:rFonts w:asciiTheme="majorEastAsia" w:eastAsiaTheme="majorEastAsia" w:hAnsiTheme="majorEastAsia" w:hint="eastAsia"/>
                <w:b/>
              </w:rPr>
              <w:t>等</w:t>
            </w:r>
          </w:p>
        </w:tc>
        <w:tc>
          <w:tcPr>
            <w:tcW w:w="4714" w:type="dxa"/>
            <w:vAlign w:val="center"/>
          </w:tcPr>
          <w:p w14:paraId="4C927E87" w14:textId="77777777" w:rsidR="00A1374A" w:rsidRPr="00BE1C19" w:rsidRDefault="00A1374A" w:rsidP="006615B1">
            <w:pPr>
              <w:rPr>
                <w:rFonts w:asciiTheme="majorEastAsia" w:eastAsiaTheme="majorEastAsia" w:hAnsiTheme="majorEastAsia"/>
                <w:b/>
              </w:rPr>
            </w:pPr>
            <w:r>
              <w:rPr>
                <w:rFonts w:asciiTheme="majorEastAsia" w:eastAsiaTheme="majorEastAsia" w:hAnsiTheme="majorEastAsia" w:hint="eastAsia"/>
                <w:b/>
              </w:rPr>
              <w:t>病状により学校医その他の医師によって感染のおそれがないと認めるまで</w:t>
            </w:r>
          </w:p>
        </w:tc>
      </w:tr>
    </w:tbl>
    <w:p w14:paraId="29B9C4CE" w14:textId="380B88D7" w:rsidR="00A1374A" w:rsidRDefault="00A1374A" w:rsidP="00A1374A">
      <w:pPr>
        <w:ind w:leftChars="2500" w:left="5250" w:right="1260"/>
        <w:jc w:val="left"/>
        <w:rPr>
          <w:rFonts w:asciiTheme="majorEastAsia" w:eastAsiaTheme="majorEastAsia" w:hAnsiTheme="majorEastAsia"/>
        </w:rPr>
      </w:pPr>
      <w:r>
        <w:rPr>
          <w:rFonts w:asciiTheme="majorEastAsia" w:eastAsiaTheme="majorEastAsia" w:hAnsiTheme="majorEastAsia" w:hint="eastAsia"/>
        </w:rPr>
        <w:t xml:space="preserve">令和　　　年　　月　</w:t>
      </w:r>
      <w:r w:rsidR="000739C4">
        <w:rPr>
          <w:rFonts w:asciiTheme="majorEastAsia" w:eastAsiaTheme="majorEastAsia" w:hAnsiTheme="majorEastAsia" w:hint="eastAsia"/>
        </w:rPr>
        <w:t xml:space="preserve">　</w:t>
      </w:r>
      <w:r>
        <w:rPr>
          <w:rFonts w:asciiTheme="majorEastAsia" w:eastAsiaTheme="majorEastAsia" w:hAnsiTheme="majorEastAsia" w:hint="eastAsia"/>
        </w:rPr>
        <w:t xml:space="preserve">　日　　　　　医療機関名</w:t>
      </w:r>
    </w:p>
    <w:p w14:paraId="1B7A3F70" w14:textId="4545268A" w:rsidR="00A1374A" w:rsidRPr="006C1237" w:rsidRDefault="00A1374A" w:rsidP="006C1237">
      <w:pPr>
        <w:ind w:firstLineChars="2500" w:firstLine="5250"/>
        <w:rPr>
          <w:rFonts w:asciiTheme="majorEastAsia" w:eastAsiaTheme="majorEastAsia" w:hAnsiTheme="majorEastAsia" w:hint="eastAsia"/>
        </w:rPr>
      </w:pPr>
      <w:r>
        <w:rPr>
          <w:rFonts w:asciiTheme="majorEastAsia" w:eastAsiaTheme="majorEastAsia" w:hAnsiTheme="majorEastAsia" w:hint="eastAsia"/>
        </w:rPr>
        <w:t xml:space="preserve">医　師　名　　　　　　　　　　　　　　</w:t>
      </w:r>
    </w:p>
    <w:sectPr w:rsidR="00A1374A" w:rsidRPr="006C1237" w:rsidSect="00A83AB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4A9"/>
    <w:multiLevelType w:val="hybridMultilevel"/>
    <w:tmpl w:val="CB5AF270"/>
    <w:lvl w:ilvl="0" w:tplc="FB580532">
      <w:start w:val="1"/>
      <w:numFmt w:val="decimalFullWidth"/>
      <w:lvlText w:val="（%1）"/>
      <w:lvlJc w:val="left"/>
      <w:pPr>
        <w:ind w:left="720" w:hanging="72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DE4763"/>
    <w:multiLevelType w:val="hybridMultilevel"/>
    <w:tmpl w:val="1204A660"/>
    <w:lvl w:ilvl="0" w:tplc="8B0E24FA">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AE3780"/>
    <w:multiLevelType w:val="hybridMultilevel"/>
    <w:tmpl w:val="C77438D0"/>
    <w:lvl w:ilvl="0" w:tplc="23FE28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746078364">
    <w:abstractNumId w:val="2"/>
  </w:num>
  <w:num w:numId="2" w16cid:durableId="1215627786">
    <w:abstractNumId w:val="0"/>
  </w:num>
  <w:num w:numId="3" w16cid:durableId="1081179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B0"/>
    <w:rsid w:val="000702DF"/>
    <w:rsid w:val="000739C4"/>
    <w:rsid w:val="000B6E84"/>
    <w:rsid w:val="001A18D8"/>
    <w:rsid w:val="001A42E1"/>
    <w:rsid w:val="0026255D"/>
    <w:rsid w:val="002A1A03"/>
    <w:rsid w:val="00363015"/>
    <w:rsid w:val="00426C31"/>
    <w:rsid w:val="00466F89"/>
    <w:rsid w:val="004929C8"/>
    <w:rsid w:val="004D5C46"/>
    <w:rsid w:val="00612D79"/>
    <w:rsid w:val="006C1237"/>
    <w:rsid w:val="006D6C29"/>
    <w:rsid w:val="00783423"/>
    <w:rsid w:val="00812943"/>
    <w:rsid w:val="008A0C88"/>
    <w:rsid w:val="008A6F7D"/>
    <w:rsid w:val="008B49DA"/>
    <w:rsid w:val="008D6531"/>
    <w:rsid w:val="009178DF"/>
    <w:rsid w:val="00971489"/>
    <w:rsid w:val="009B6648"/>
    <w:rsid w:val="009E56C0"/>
    <w:rsid w:val="00A1374A"/>
    <w:rsid w:val="00A83A2F"/>
    <w:rsid w:val="00A83AB0"/>
    <w:rsid w:val="00B40B12"/>
    <w:rsid w:val="00B54EAB"/>
    <w:rsid w:val="00B8633E"/>
    <w:rsid w:val="00BB4AE9"/>
    <w:rsid w:val="00C131FF"/>
    <w:rsid w:val="00C64318"/>
    <w:rsid w:val="00CB5D02"/>
    <w:rsid w:val="00CF19CF"/>
    <w:rsid w:val="00D06F2D"/>
    <w:rsid w:val="00D46D58"/>
    <w:rsid w:val="00DA39D4"/>
    <w:rsid w:val="00DB203B"/>
    <w:rsid w:val="00DB3BA5"/>
    <w:rsid w:val="00E06B9B"/>
    <w:rsid w:val="00EA5CBF"/>
    <w:rsid w:val="00F8789D"/>
    <w:rsid w:val="00F974F1"/>
    <w:rsid w:val="00FF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EBF2A4"/>
  <w15:chartTrackingRefBased/>
  <w15:docId w15:val="{EF1F7BEC-954E-43F2-9A29-C5F3C165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F7D"/>
    <w:pPr>
      <w:ind w:leftChars="400" w:left="840"/>
    </w:pPr>
  </w:style>
  <w:style w:type="paragraph" w:styleId="a4">
    <w:name w:val="Balloon Text"/>
    <w:basedOn w:val="a"/>
    <w:link w:val="a5"/>
    <w:uiPriority w:val="99"/>
    <w:semiHidden/>
    <w:unhideWhenUsed/>
    <w:rsid w:val="00FF54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54ED"/>
    <w:rPr>
      <w:rFonts w:asciiTheme="majorHAnsi" w:eastAsiaTheme="majorEastAsia" w:hAnsiTheme="majorHAnsi" w:cstheme="majorBidi"/>
      <w:sz w:val="18"/>
      <w:szCs w:val="18"/>
    </w:rPr>
  </w:style>
  <w:style w:type="table" w:styleId="a6">
    <w:name w:val="Table Grid"/>
    <w:basedOn w:val="a1"/>
    <w:uiPriority w:val="59"/>
    <w:rsid w:val="002A1A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3993">
      <w:bodyDiv w:val="1"/>
      <w:marLeft w:val="0"/>
      <w:marRight w:val="0"/>
      <w:marTop w:val="0"/>
      <w:marBottom w:val="0"/>
      <w:divBdr>
        <w:top w:val="none" w:sz="0" w:space="0" w:color="auto"/>
        <w:left w:val="none" w:sz="0" w:space="0" w:color="auto"/>
        <w:bottom w:val="none" w:sz="0" w:space="0" w:color="auto"/>
        <w:right w:val="none" w:sz="0" w:space="0" w:color="auto"/>
      </w:divBdr>
    </w:div>
    <w:div w:id="4969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2293-FC39-4EA8-B104-11238B22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岐阜県教育委員会</dc:creator>
  <cp:keywords/>
  <dc:description/>
  <cp:lastModifiedBy>大宮 薫</cp:lastModifiedBy>
  <cp:revision>2</cp:revision>
  <cp:lastPrinted>2020-03-10T05:24:00Z</cp:lastPrinted>
  <dcterms:created xsi:type="dcterms:W3CDTF">2023-01-16T07:36:00Z</dcterms:created>
  <dcterms:modified xsi:type="dcterms:W3CDTF">2023-01-16T07:36:00Z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2023-01-16T07:36:30Z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912f0a6b-deb1-481e-8fb1-03621c39cdc5</vt:lpwstr>
  </property>
  <property fmtid="{D5CDD505-2E9C-101B-9397-08002B2CF9AE}" pid="8" name="MSIP_Label_624c30c7-6183-4bbf-8f5a-0619846ff2e2_ContentBits">
    <vt:lpwstr>0</vt:lpwstr>
  </property>
</Properties>
</file>